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129" w:rsidRPr="00EC5EE8" w:rsidRDefault="00802129" w:rsidP="00802129">
      <w:pPr>
        <w:spacing w:line="276" w:lineRule="auto"/>
        <w:ind w:left="720" w:hanging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C5EE8">
        <w:rPr>
          <w:rFonts w:ascii="Times New Roman" w:eastAsia="Calibri" w:hAnsi="Times New Roman" w:cs="Times New Roman"/>
          <w:b/>
          <w:sz w:val="24"/>
          <w:szCs w:val="24"/>
        </w:rPr>
        <w:t>Medication Teaching Plan Template (5%)</w:t>
      </w:r>
    </w:p>
    <w:tbl>
      <w:tblPr>
        <w:tblStyle w:val="TableGrid1"/>
        <w:tblW w:w="9650" w:type="dxa"/>
        <w:tblLook w:val="04A0" w:firstRow="1" w:lastRow="0" w:firstColumn="1" w:lastColumn="0" w:noHBand="0" w:noVBand="1"/>
      </w:tblPr>
      <w:tblGrid>
        <w:gridCol w:w="2688"/>
        <w:gridCol w:w="5109"/>
        <w:gridCol w:w="1853"/>
      </w:tblGrid>
      <w:tr w:rsidR="00EC5EE8" w:rsidRPr="00EC5EE8" w:rsidTr="00802129">
        <w:trPr>
          <w:trHeight w:val="1477"/>
        </w:trPr>
        <w:tc>
          <w:tcPr>
            <w:tcW w:w="2688" w:type="dxa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Health Teaching Plan Framework</w:t>
            </w:r>
          </w:p>
        </w:tc>
        <w:tc>
          <w:tcPr>
            <w:tcW w:w="6962" w:type="dxa"/>
            <w:gridSpan w:val="2"/>
          </w:tcPr>
          <w:p w:rsidR="00D14001" w:rsidRPr="00EC5EE8" w:rsidRDefault="00802129" w:rsidP="0080212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Learning Theory </w:t>
            </w:r>
            <w:r w:rsidRPr="00EC5EE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with rationale</w:t>
            </w:r>
          </w:p>
          <w:p w:rsidR="00D14001" w:rsidRPr="00EC5EE8" w:rsidRDefault="00D14001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This plan will apply cog</w:t>
            </w:r>
            <w:r w:rsidR="00B40F6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nitive theory to </w:t>
            </w:r>
            <w:r w:rsidR="0086391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teach M</w:t>
            </w:r>
            <w:r w:rsidR="00B40F6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rs.G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about her medication.</w:t>
            </w:r>
          </w:p>
          <w:p w:rsidR="00D14001" w:rsidRPr="00EC5EE8" w:rsidRDefault="00D14001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Cognitive </w:t>
            </w:r>
            <w:r w:rsidR="00A4412A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theory focuses on what goes on in the mind of the learner.</w:t>
            </w:r>
          </w:p>
          <w:p w:rsidR="00A4412A" w:rsidRPr="00EC5EE8" w:rsidRDefault="008638A2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Given our patients is able to understand </w:t>
            </w:r>
            <w:r w:rsidR="00211F23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instructions and has prior knowledge on different medications, cognitive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theory is the most appropriate learning mechanism</w:t>
            </w:r>
            <w:r w:rsidR="00507304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, (</w:t>
            </w:r>
            <w:r w:rsidR="00507304"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Miehl,1994)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2783" w:rsidRPr="00EC5EE8" w:rsidRDefault="008722B2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The teaching plan will promote remembering because Mrs. G must think about or act on information</w:t>
            </w:r>
            <w:r w:rsidR="00520199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provided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C5EE8" w:rsidRPr="00EC5EE8" w:rsidTr="00802129">
        <w:trPr>
          <w:trHeight w:val="2080"/>
        </w:trPr>
        <w:tc>
          <w:tcPr>
            <w:tcW w:w="2688" w:type="dxa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Overview of teaching plan (synopsis of who, what, when, where, why, how will be taught )</w:t>
            </w: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2" w:type="dxa"/>
            <w:gridSpan w:val="2"/>
          </w:tcPr>
          <w:p w:rsidR="00802129" w:rsidRPr="00EC5EE8" w:rsidRDefault="001108F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The main objective of this session is to ensure Mrs. G is well informe</w:t>
            </w:r>
            <w:r w:rsidR="00786ABC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 about </w:t>
            </w:r>
            <w:r w:rsidR="00A37927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her health condition and medication.</w:t>
            </w:r>
          </w:p>
          <w:p w:rsidR="00BF2BD8" w:rsidRPr="00EC5EE8" w:rsidRDefault="00BF2BD8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To achieve this objective the following step</w:t>
            </w:r>
            <w:r w:rsidR="009D713D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will be implemented.</w:t>
            </w:r>
          </w:p>
          <w:p w:rsidR="001108F7" w:rsidRPr="00EC5EE8" w:rsidRDefault="00192460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  <w:r w:rsidR="00BF2BD8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ind</w:t>
            </w:r>
            <w:r w:rsidR="00786ABC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ing</w:t>
            </w:r>
            <w:r w:rsidR="00BF2BD8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out what </w:t>
            </w:r>
            <w:r w:rsidR="00230F7D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she</w:t>
            </w:r>
            <w:r w:rsidR="00786ABC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F2BD8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knows</w:t>
            </w:r>
            <w:r w:rsidR="00230F7D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about A</w:t>
            </w:r>
            <w:r w:rsidR="00BF2BD8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moxicillin and correct any misinformation</w:t>
            </w:r>
            <w:r w:rsidR="00507304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, (</w:t>
            </w:r>
            <w:r w:rsidR="00507304"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Rank</w:t>
            </w:r>
            <w:r w:rsidR="00507304"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 and Stallings, 2001)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92460" w:rsidRPr="00EC5EE8" w:rsidRDefault="00192460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Teach </w:t>
            </w:r>
            <w:r w:rsidR="00230F7D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her</w:t>
            </w:r>
            <w:r w:rsidR="00D14001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 a simple </w:t>
            </w:r>
            <w:r w:rsidR="00B11842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language 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and utilize visual aids where applicable.</w:t>
            </w:r>
          </w:p>
          <w:p w:rsidR="00192460" w:rsidRPr="00EC5EE8" w:rsidRDefault="00620A0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Use return demonstra</w:t>
            </w:r>
            <w:r w:rsidR="00B11842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tion when administering care</w:t>
            </w:r>
            <w:r w:rsidR="008722B2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</w:t>
            </w:r>
            <w:r w:rsidR="0085795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involve her</w:t>
            </w:r>
            <w:r w:rsidR="00786ABC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from the first treatment</w:t>
            </w:r>
            <w:r w:rsidR="0085795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20A0B" w:rsidRPr="00EC5EE8" w:rsidRDefault="00206540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Provide </w:t>
            </w:r>
            <w:r w:rsidR="004A0815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her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with information ab</w:t>
            </w:r>
            <w:r w:rsidR="004A0815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out signs and symptoms </w:t>
            </w:r>
            <w:r w:rsidR="00A37927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of her</w:t>
            </w:r>
            <w:r w:rsidR="004A0815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condition that require immediate attention.</w:t>
            </w:r>
          </w:p>
          <w:p w:rsidR="00207551" w:rsidRPr="00EC5EE8" w:rsidRDefault="00207551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Make sure she understands how and when to refill the medication.</w:t>
            </w:r>
          </w:p>
          <w:p w:rsidR="00206540" w:rsidRPr="00EC5EE8" w:rsidRDefault="00206540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Ask </w:t>
            </w:r>
            <w:r w:rsidR="00230F7D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her </w:t>
            </w:r>
            <w:r w:rsidR="00786ABC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to tell how she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would </w:t>
            </w:r>
            <w:r w:rsidR="00786ABC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explain the medication to </w:t>
            </w:r>
            <w:r w:rsidR="00230F7D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her daughters and grandchildren step by step</w:t>
            </w:r>
            <w:r w:rsidR="00EC5EE8">
              <w:rPr>
                <w:rFonts w:ascii="Times New Roman" w:eastAsia="Calibri" w:hAnsi="Times New Roman" w:cs="Times New Roman"/>
                <w:sz w:val="24"/>
                <w:szCs w:val="24"/>
              </w:rPr>
              <w:t>, (</w:t>
            </w:r>
            <w:r w:rsidR="00EC5E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Artoisenet et al, 2013)</w:t>
            </w:r>
            <w:r w:rsidR="00230F7D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C5EE8" w:rsidRPr="00EC5EE8" w:rsidTr="00802129">
        <w:trPr>
          <w:trHeight w:val="1778"/>
        </w:trPr>
        <w:tc>
          <w:tcPr>
            <w:tcW w:w="2688" w:type="dxa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Two (2) Learning Outcomes of teaching session:</w:t>
            </w: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2" w:type="dxa"/>
            <w:gridSpan w:val="2"/>
          </w:tcPr>
          <w:p w:rsidR="00802129" w:rsidRPr="00EC5EE8" w:rsidRDefault="0040088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Firstly, by completing</w:t>
            </w:r>
            <w:r w:rsidR="008722B2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this</w:t>
            </w:r>
            <w:r w:rsidR="00FE165B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session </w:t>
            </w:r>
            <w:r w:rsidR="00352B0E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Mrs. G will understand what amoxicillin is intended to treat as well as possible or expected side effects of the 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medication. This</w:t>
            </w:r>
            <w:r w:rsidR="00352B0E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knowledge will help her identify undesired side effects that may require intervention.</w:t>
            </w:r>
          </w:p>
          <w:p w:rsidR="00207551" w:rsidRPr="00EC5EE8" w:rsidRDefault="00C37626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Secondly, this</w:t>
            </w:r>
            <w:r w:rsidR="00CA584D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information will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help Mrs. G receives efficient care whenever she need it</w:t>
            </w:r>
            <w:r w:rsidR="00EC5EE8">
              <w:rPr>
                <w:rFonts w:ascii="Times New Roman" w:eastAsia="Calibri" w:hAnsi="Times New Roman" w:cs="Times New Roman"/>
                <w:sz w:val="24"/>
                <w:szCs w:val="24"/>
              </w:rPr>
              <w:t>, (</w:t>
            </w:r>
            <w:r w:rsid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Weese et al, 2011)</w:t>
            </w:r>
            <w:bookmarkStart w:id="0" w:name="_GoBack"/>
            <w:bookmarkEnd w:id="0"/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07551" w:rsidRPr="00EC5EE8" w:rsidRDefault="00207551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C5EE8" w:rsidRPr="00EC5EE8" w:rsidTr="00802129">
        <w:trPr>
          <w:trHeight w:val="385"/>
        </w:trPr>
        <w:tc>
          <w:tcPr>
            <w:tcW w:w="2688" w:type="dxa"/>
            <w:vMerge w:val="restart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Content/Time frame</w:t>
            </w: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CONTENT</w:t>
            </w:r>
          </w:p>
        </w:tc>
        <w:tc>
          <w:tcPr>
            <w:tcW w:w="1852" w:type="dxa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TIME</w:t>
            </w:r>
          </w:p>
        </w:tc>
      </w:tr>
      <w:tr w:rsidR="00EC5EE8" w:rsidRPr="00EC5EE8" w:rsidTr="00802129">
        <w:trPr>
          <w:trHeight w:val="1788"/>
        </w:trPr>
        <w:tc>
          <w:tcPr>
            <w:tcW w:w="2688" w:type="dxa"/>
            <w:vMerge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9" w:type="dxa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5FF0" w:rsidRPr="00EC5EE8" w:rsidRDefault="00F46D2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Explain Mrs. G about her condition (mild cognitive impairment)</w:t>
            </w:r>
            <w:r w:rsidR="00E403CB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define some of the medical </w:t>
            </w:r>
            <w:r w:rsidR="00180F55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terminologies in common language</w:t>
            </w:r>
          </w:p>
          <w:p w:rsidR="00FD2796" w:rsidRPr="00EC5EE8" w:rsidRDefault="00180F55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Teach the patient how to identify different signs</w:t>
            </w:r>
            <w:r w:rsidR="00FD2796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symptoms associated with mild cognitive </w:t>
            </w:r>
            <w:r w:rsidR="005A79F3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impairment</w:t>
            </w:r>
            <w:r w:rsidR="0085795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46D2C" w:rsidRPr="00EC5EE8" w:rsidRDefault="00F46D2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Explain </w:t>
            </w:r>
            <w:r w:rsidR="007343A2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her about amoxicillin and possible side effects</w:t>
            </w:r>
            <w:r w:rsidR="0085795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343A2" w:rsidRPr="00EC5EE8" w:rsidRDefault="007343A2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Demonstrate </w:t>
            </w:r>
            <w:r w:rsidR="00E403CB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how to use</w:t>
            </w:r>
            <w:r w:rsidR="007B2C82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the drug</w:t>
            </w:r>
            <w:r w:rsidR="0085795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2" w:type="dxa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343A2" w:rsidRPr="00EC5EE8" w:rsidRDefault="00BE5C1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7343A2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minutes</w:t>
            </w:r>
          </w:p>
          <w:p w:rsidR="007343A2" w:rsidRPr="00EC5EE8" w:rsidRDefault="007343A2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79F3" w:rsidRPr="00EC5EE8" w:rsidRDefault="005A79F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43A2" w:rsidRPr="00EC5EE8" w:rsidRDefault="00BE5C1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7343A2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minutes</w:t>
            </w:r>
          </w:p>
          <w:p w:rsidR="00276754" w:rsidRPr="00EC5EE8" w:rsidRDefault="00276754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79F3" w:rsidRPr="00EC5EE8" w:rsidRDefault="005A79F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79F3" w:rsidRPr="00EC5EE8" w:rsidRDefault="005A79F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10 minutes</w:t>
            </w:r>
          </w:p>
          <w:p w:rsidR="005A79F3" w:rsidRPr="00EC5EE8" w:rsidRDefault="005A79F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43A2" w:rsidRPr="00EC5EE8" w:rsidRDefault="00BE5C1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  <w:r w:rsidR="007343A2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minutes</w:t>
            </w:r>
          </w:p>
        </w:tc>
      </w:tr>
      <w:tr w:rsidR="00EC5EE8" w:rsidRPr="00EC5EE8" w:rsidTr="00802129">
        <w:trPr>
          <w:trHeight w:val="385"/>
        </w:trPr>
        <w:tc>
          <w:tcPr>
            <w:tcW w:w="2688" w:type="dxa"/>
            <w:vMerge w:val="restart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Teaching Strategies/Tools/Major domains of learning</w:t>
            </w: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SELECTED STRATEGIES/TOOLS</w:t>
            </w:r>
          </w:p>
        </w:tc>
        <w:tc>
          <w:tcPr>
            <w:tcW w:w="1852" w:type="dxa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DOMAIN</w:t>
            </w:r>
          </w:p>
        </w:tc>
      </w:tr>
      <w:tr w:rsidR="00EC5EE8" w:rsidRPr="00EC5EE8" w:rsidTr="00802129">
        <w:trPr>
          <w:trHeight w:val="884"/>
        </w:trPr>
        <w:tc>
          <w:tcPr>
            <w:tcW w:w="2688" w:type="dxa"/>
            <w:vMerge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9" w:type="dxa"/>
          </w:tcPr>
          <w:p w:rsidR="00F95013" w:rsidRPr="00EC5EE8" w:rsidRDefault="00F9501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Use of technology, customize and print out educational resources with information on mild cognitive impairment</w:t>
            </w:r>
            <w:r w:rsidR="00C84CC7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95013" w:rsidRPr="00EC5EE8" w:rsidRDefault="00F9501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Medication reminder calendar to improve patient’s compliance.</w:t>
            </w:r>
          </w:p>
          <w:p w:rsidR="00C6434E" w:rsidRPr="00EC5EE8" w:rsidRDefault="00C6434E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Use of visual learning strategies to improve understanding.</w:t>
            </w:r>
          </w:p>
          <w:p w:rsidR="00C84CC7" w:rsidRPr="00EC5EE8" w:rsidRDefault="00C84CC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Provide the patient with information about Amoxicillin.  </w:t>
            </w:r>
          </w:p>
          <w:p w:rsidR="00F95013" w:rsidRPr="00EC5EE8" w:rsidRDefault="0090217D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list of questions to ask </w:t>
            </w:r>
            <w:r w:rsidR="00ED4C5B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Mrs. G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during the </w:t>
            </w:r>
            <w:r w:rsidR="00ED4C5B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next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visit.</w:t>
            </w:r>
          </w:p>
          <w:p w:rsidR="00F95013" w:rsidRPr="00EC5EE8" w:rsidRDefault="00F95013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066F" w:rsidRPr="00EC5EE8" w:rsidRDefault="00D0066F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Cognitive </w:t>
            </w:r>
            <w:r w:rsidR="00C84CC7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domain</w:t>
            </w:r>
          </w:p>
          <w:p w:rsidR="00E132AC" w:rsidRPr="00EC5EE8" w:rsidRDefault="00E132A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32AC" w:rsidRPr="00EC5EE8" w:rsidRDefault="00E132A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32AC" w:rsidRPr="00EC5EE8" w:rsidRDefault="00E132A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434E" w:rsidRPr="00EC5EE8" w:rsidRDefault="00C6434E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CC7" w:rsidRPr="00EC5EE8" w:rsidRDefault="00C84CC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CC7" w:rsidRPr="00EC5EE8" w:rsidRDefault="00C84CC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CC7" w:rsidRPr="00EC5EE8" w:rsidRDefault="00C84CC7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32AC" w:rsidRPr="00EC5EE8" w:rsidRDefault="00E132AC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EE8" w:rsidRPr="00EC5EE8" w:rsidTr="00802129">
        <w:trPr>
          <w:trHeight w:val="1477"/>
        </w:trPr>
        <w:tc>
          <w:tcPr>
            <w:tcW w:w="2688" w:type="dxa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Teaching resources/references</w:t>
            </w: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2" w:type="dxa"/>
            <w:gridSpan w:val="2"/>
          </w:tcPr>
          <w:p w:rsidR="00802129" w:rsidRPr="00EC5EE8" w:rsidRDefault="00ED4C5B" w:rsidP="0080212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Miehl, J. (1994). PATIENT TEACHING: Medication Teaching Aids. </w:t>
            </w:r>
            <w:r w:rsidRPr="00EC5EE8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AORN Journal</w:t>
            </w: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r w:rsidRPr="00EC5EE8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59</w:t>
            </w:r>
            <w:r w:rsidR="00143C90"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(4), 912.</w:t>
            </w:r>
          </w:p>
          <w:p w:rsidR="005E7B6D" w:rsidRPr="00EC5EE8" w:rsidRDefault="005E7B6D" w:rsidP="0080212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Rankin, S., &amp; Stallings, K. (2001). </w:t>
            </w:r>
            <w:r w:rsidRPr="00EC5EE8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Patient education</w:t>
            </w: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Philadelphia, Pa: Lippincott.</w:t>
            </w:r>
          </w:p>
          <w:p w:rsidR="000E3208" w:rsidRPr="00EC5EE8" w:rsidRDefault="00F6329F" w:rsidP="00F632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Artoisenet, C., Ausselet, N., Delaere, B., &amp; Spinewine, A. (2013). Evaluation of the appropriateness of intravenous amoxicillin/clavulanate prescription in a teaching hospital. </w:t>
            </w:r>
            <w:r w:rsidRPr="00EC5EE8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Acta Clinica Belgica</w:t>
            </w: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r w:rsidRPr="00EC5EE8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68</w:t>
            </w: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(2), 81-86.</w:t>
            </w:r>
          </w:p>
          <w:p w:rsidR="00F6329F" w:rsidRPr="00EC5EE8" w:rsidRDefault="00F6329F" w:rsidP="00F632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Weese, J. S., Blondeau, J. M., Boothe, D., Breitschwerdt, E. B., Guardabassi, L., Hillier, A., ... &amp; Sykes, J. E. (2011). Antimicrobial use guidelines for treatment of urinary tract disease in dogs and cats: antimicrobial guidelines working group of the international society for companion animal infectious diseases. </w:t>
            </w:r>
            <w:r w:rsidRPr="00EC5EE8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Veterinary medicine international</w:t>
            </w: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r w:rsidRPr="00EC5EE8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2011</w:t>
            </w:r>
            <w:r w:rsidRPr="00EC5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C5EE8" w:rsidRPr="00EC5EE8" w:rsidTr="00802129">
        <w:trPr>
          <w:trHeight w:val="1487"/>
        </w:trPr>
        <w:tc>
          <w:tcPr>
            <w:tcW w:w="2688" w:type="dxa"/>
            <w:shd w:val="clear" w:color="auto" w:fill="BDD6EE"/>
          </w:tcPr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Evaluation</w:t>
            </w: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02129" w:rsidRPr="00EC5EE8" w:rsidRDefault="0080212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2" w:type="dxa"/>
            <w:gridSpan w:val="2"/>
          </w:tcPr>
          <w:p w:rsidR="005521AB" w:rsidRPr="00EC5EE8" w:rsidRDefault="005521A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Ask Mrs. G questions to see whether there </w:t>
            </w:r>
            <w:r w:rsidR="0085795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is area</w:t>
            </w: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of medication that need re-teaching</w:t>
            </w:r>
            <w:r w:rsidR="0085795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521AB" w:rsidRPr="00EC5EE8" w:rsidRDefault="005521A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Ask her to restate the instructions given in her own words</w:t>
            </w:r>
            <w:r w:rsidR="00857950"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521AB" w:rsidRPr="00EC5EE8" w:rsidRDefault="005521A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Give simple written text after teaching to measure cognitive learning</w:t>
            </w:r>
          </w:p>
          <w:p w:rsidR="00802129" w:rsidRPr="00EC5EE8" w:rsidRDefault="005521AB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Talk with her daughters and grandchildren to get their opinion on how she is following her medication.  </w:t>
            </w:r>
          </w:p>
          <w:p w:rsidR="00520199" w:rsidRPr="00EC5EE8" w:rsidRDefault="00520199" w:rsidP="008021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EE8">
              <w:rPr>
                <w:rFonts w:ascii="Times New Roman" w:eastAsia="Calibri" w:hAnsi="Times New Roman" w:cs="Times New Roman"/>
                <w:sz w:val="24"/>
                <w:szCs w:val="24"/>
              </w:rPr>
              <w:t>Assessment of patient’s clinical response.</w:t>
            </w:r>
          </w:p>
        </w:tc>
      </w:tr>
    </w:tbl>
    <w:p w:rsidR="00802129" w:rsidRPr="00EC5EE8" w:rsidRDefault="00802129" w:rsidP="00802129">
      <w:pPr>
        <w:rPr>
          <w:rFonts w:ascii="Times New Roman" w:eastAsia="Calibri" w:hAnsi="Times New Roman" w:cs="Times New Roman"/>
          <w:sz w:val="24"/>
          <w:szCs w:val="24"/>
        </w:rPr>
      </w:pPr>
    </w:p>
    <w:sectPr w:rsidR="00802129" w:rsidRPr="00EC5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29"/>
    <w:rsid w:val="00020E90"/>
    <w:rsid w:val="0004576D"/>
    <w:rsid w:val="000E3208"/>
    <w:rsid w:val="000F4AC6"/>
    <w:rsid w:val="001108F7"/>
    <w:rsid w:val="00143C90"/>
    <w:rsid w:val="00171788"/>
    <w:rsid w:val="00180F55"/>
    <w:rsid w:val="00192460"/>
    <w:rsid w:val="001A0579"/>
    <w:rsid w:val="00206540"/>
    <w:rsid w:val="00207551"/>
    <w:rsid w:val="00211F23"/>
    <w:rsid w:val="00230F7D"/>
    <w:rsid w:val="00276754"/>
    <w:rsid w:val="0029169D"/>
    <w:rsid w:val="00352B0E"/>
    <w:rsid w:val="003F2780"/>
    <w:rsid w:val="0040088F"/>
    <w:rsid w:val="004A0815"/>
    <w:rsid w:val="00507304"/>
    <w:rsid w:val="00520199"/>
    <w:rsid w:val="00533B97"/>
    <w:rsid w:val="005521AB"/>
    <w:rsid w:val="005A79F3"/>
    <w:rsid w:val="005D5235"/>
    <w:rsid w:val="005E4402"/>
    <w:rsid w:val="005E7B6D"/>
    <w:rsid w:val="00620A0B"/>
    <w:rsid w:val="007343A2"/>
    <w:rsid w:val="00786ABC"/>
    <w:rsid w:val="007B2C82"/>
    <w:rsid w:val="00802129"/>
    <w:rsid w:val="00832783"/>
    <w:rsid w:val="00855FF0"/>
    <w:rsid w:val="00857950"/>
    <w:rsid w:val="008638A2"/>
    <w:rsid w:val="00863910"/>
    <w:rsid w:val="008722B2"/>
    <w:rsid w:val="0090217D"/>
    <w:rsid w:val="009632ED"/>
    <w:rsid w:val="009D713D"/>
    <w:rsid w:val="00A30996"/>
    <w:rsid w:val="00A37927"/>
    <w:rsid w:val="00A4412A"/>
    <w:rsid w:val="00A47BD5"/>
    <w:rsid w:val="00B11842"/>
    <w:rsid w:val="00B40F60"/>
    <w:rsid w:val="00BE5C1F"/>
    <w:rsid w:val="00BF2BD8"/>
    <w:rsid w:val="00C37626"/>
    <w:rsid w:val="00C6434E"/>
    <w:rsid w:val="00C84CC7"/>
    <w:rsid w:val="00CA584D"/>
    <w:rsid w:val="00CE5CA4"/>
    <w:rsid w:val="00D0066F"/>
    <w:rsid w:val="00D14001"/>
    <w:rsid w:val="00D6497F"/>
    <w:rsid w:val="00E132AC"/>
    <w:rsid w:val="00E403CB"/>
    <w:rsid w:val="00EC5EE8"/>
    <w:rsid w:val="00ED25DB"/>
    <w:rsid w:val="00ED4C5B"/>
    <w:rsid w:val="00F46D2C"/>
    <w:rsid w:val="00F6329F"/>
    <w:rsid w:val="00F95013"/>
    <w:rsid w:val="00FD2796"/>
    <w:rsid w:val="00F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9FEC10-8EBA-4D7E-8F67-C7C6C8A1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802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02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A05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0DE2E-2CA5-4479-BB1C-0E40AFDB5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Centennial College</Company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Taylor-Willis</dc:creator>
  <cp:keywords/>
  <dc:description/>
  <cp:lastModifiedBy>HP</cp:lastModifiedBy>
  <cp:revision>3</cp:revision>
  <dcterms:created xsi:type="dcterms:W3CDTF">2020-04-01T12:35:00Z</dcterms:created>
  <dcterms:modified xsi:type="dcterms:W3CDTF">2020-04-01T12:48:00Z</dcterms:modified>
</cp:coreProperties>
</file>